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13" w:rsidRDefault="00B01201" w:rsidP="000B2835">
      <w:pPr>
        <w:spacing w:after="0" w:line="24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03D0C">
        <w:rPr>
          <w:rFonts w:ascii="Times New Roman" w:hAnsi="Times New Roman" w:cs="Times New Roman"/>
          <w:b/>
          <w:color w:val="242424"/>
          <w:sz w:val="28"/>
          <w:szCs w:val="28"/>
        </w:rPr>
        <w:t>П</w:t>
      </w:r>
      <w:r w:rsidRPr="00B03D0C">
        <w:rPr>
          <w:rFonts w:ascii="Times New Roman" w:hAnsi="Times New Roman" w:cs="Times New Roman"/>
          <w:b/>
          <w:color w:val="242424"/>
          <w:sz w:val="28"/>
          <w:szCs w:val="28"/>
        </w:rPr>
        <w:t>редприятия:</w:t>
      </w:r>
    </w:p>
    <w:p w:rsidR="00B03D0C" w:rsidRPr="00B03D0C" w:rsidRDefault="00B03D0C" w:rsidP="000B2835">
      <w:pPr>
        <w:spacing w:after="0" w:line="24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Аграна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Фрут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 регион» (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https://ru.agrana.com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(https://kamprodukt.fis.ru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«Дашк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овка» </w:t>
      </w:r>
      <w:proofErr w:type="gram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https://www.dashkovka.ru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Маревен</w:t>
      </w:r>
      <w:proofErr w:type="spellEnd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</w:t>
      </w:r>
      <w:proofErr w:type="spellEnd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Сэнтрал</w:t>
      </w:r>
      <w:proofErr w:type="spellEnd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https://mareven.com/ru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Серпуховхле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(http://www.serpukhovhleb.ru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«Универсальные пищевые 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технологии» </w:t>
      </w:r>
      <w:proofErr w:type="gram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http://unifoods.ru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«Торговый альянс ДИОНИС»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«ЛЕОГРАН» ТМ «Артель братьев Пушкаревых»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534"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«ЛКА»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отик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+» (http://probioticplus.ru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«Рыбоконсервный завод №7»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 xml:space="preserve"> (сайт отсутствует)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«Серпухов-хлебопродукт»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 xml:space="preserve"> (сайт отсутствует)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Фрэш</w:t>
      </w:r>
      <w:proofErr w:type="spellEnd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 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(http://grizzon.com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Шепиловская</w:t>
      </w:r>
      <w:proofErr w:type="spellEnd"/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цефабрика» (https://1perepel.ru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Pr="000B2835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Экоферма</w:t>
      </w:r>
      <w:proofErr w:type="spell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Заречье»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(https://www.tzargrad.ru/ecofarm</w:t>
      </w:r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1201" w:rsidRDefault="00B01201" w:rsidP="000B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«ПД</w:t>
      </w:r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Южный</w:t>
      </w:r>
      <w:proofErr w:type="gramEnd"/>
      <w:r w:rsidRPr="000B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5" w:history="1">
        <w:r w:rsidR="00814534" w:rsidRPr="00D231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https://www.uzhniy.ru</w:t>
        </w:r>
      </w:hyperlink>
      <w:r w:rsid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ООО «НПО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НПО»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https://vkusnayaribka.ru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Агроинвест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ООО «Аква-люкс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https://xn----7sbah3bdg3c5g.xn--p1ai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«Сельскохозяйственное предприятие «Анино»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 «МТС»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Балково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http://balkovo.com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Главрыба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«Частная Пивоварня «</w:t>
      </w:r>
      <w:proofErr w:type="spellStart"/>
      <w:r w:rsidRPr="00814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Давыдовъ</w:t>
      </w:r>
      <w:proofErr w:type="spellEnd"/>
      <w:r w:rsidRPr="00814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Заокские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Злобинские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дали»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ЮВ «Зоря»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«Зубр»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«Иван да Марья» 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https://svoebrand.ru/users/ivandamarya511mailru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«Мануфактура Олд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Грандж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http://oldgrange.beer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«Мелисса»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Мещериново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«Московская мельничная компания»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«ПК  «НАДИЯ»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Нововасильевское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«Одоево-2»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Русагроинвест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«Русский страус»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https://straus.ru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«Компания СКИТ»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Серпуховский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совхоз декоративных культур»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«Сосновка»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(https://cheesevelemi.ru)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Тимнар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Туровский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814534" w:rsidRPr="00814534" w:rsidRDefault="00814534" w:rsidP="0081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Туровский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тепличный комплекс»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B01201" w:rsidRDefault="00814534" w:rsidP="00814534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«У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5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0B2835">
        <w:rPr>
          <w:rFonts w:ascii="Times New Roman" w:hAnsi="Times New Roman" w:cs="Times New Roman"/>
          <w:color w:val="242424"/>
          <w:sz w:val="28"/>
          <w:szCs w:val="28"/>
        </w:rPr>
        <w:t>(сайт отсутствует)</w:t>
      </w:r>
    </w:p>
    <w:p w:rsidR="00B03D0C" w:rsidRDefault="00B03D0C" w:rsidP="00B03D0C">
      <w:pPr>
        <w:spacing w:after="0" w:line="240" w:lineRule="auto"/>
        <w:rPr>
          <w:rFonts w:ascii="Times New Roman" w:hAnsi="Times New Roman" w:cs="Times New Roman"/>
          <w:color w:val="242424"/>
          <w:sz w:val="26"/>
          <w:szCs w:val="26"/>
        </w:rPr>
        <w:sectPr w:rsidR="00B03D0C" w:rsidSect="00B03D0C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814534" w:rsidRPr="00B03D0C" w:rsidRDefault="00814534" w:rsidP="00B03D0C">
      <w:pPr>
        <w:spacing w:after="0" w:line="240" w:lineRule="auto"/>
        <w:rPr>
          <w:rFonts w:ascii="Times New Roman" w:hAnsi="Times New Roman" w:cs="Times New Roman"/>
          <w:b/>
          <w:color w:val="242424"/>
          <w:sz w:val="26"/>
          <w:szCs w:val="26"/>
        </w:rPr>
      </w:pPr>
      <w:proofErr w:type="gramStart"/>
      <w:r w:rsidRPr="00B03D0C">
        <w:rPr>
          <w:rFonts w:ascii="Times New Roman" w:hAnsi="Times New Roman" w:cs="Times New Roman"/>
          <w:b/>
          <w:color w:val="242424"/>
          <w:sz w:val="26"/>
          <w:szCs w:val="26"/>
        </w:rPr>
        <w:lastRenderedPageBreak/>
        <w:t>К(</w:t>
      </w:r>
      <w:proofErr w:type="gramEnd"/>
      <w:r w:rsidRPr="00B03D0C">
        <w:rPr>
          <w:rFonts w:ascii="Times New Roman" w:hAnsi="Times New Roman" w:cs="Times New Roman"/>
          <w:b/>
          <w:color w:val="242424"/>
          <w:sz w:val="26"/>
          <w:szCs w:val="26"/>
        </w:rPr>
        <w:t>Ф)Х, ИП:</w:t>
      </w:r>
    </w:p>
    <w:p w:rsidR="00B03D0C" w:rsidRPr="00B03D0C" w:rsidRDefault="00B03D0C" w:rsidP="00B03D0C">
      <w:pPr>
        <w:spacing w:after="0" w:line="240" w:lineRule="auto"/>
        <w:rPr>
          <w:rFonts w:ascii="Times New Roman" w:hAnsi="Times New Roman" w:cs="Times New Roman"/>
          <w:color w:val="242424"/>
          <w:sz w:val="26"/>
          <w:szCs w:val="26"/>
        </w:rPr>
      </w:pP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Алмаз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bookmarkEnd w:id="0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Альберти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Аралин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Балакишиев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Э.М.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Весна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Богачева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Грачиков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Дорофеев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Егорова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Елизаров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Засыпкин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Зеленый барашек  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Иванов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Каргашино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Ким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Клейс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Кобликова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Колос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Кондрашина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Коптевское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Крапивенская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заимка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Лавриненко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Лесные озера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Скирневский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Магаладзе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Мазурик</w:t>
      </w:r>
      <w:proofErr w:type="gram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Матвеев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Махмудов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Мирзоян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Михейчева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Муртазалиев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Наташа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Николаевское подворье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Окунева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Патц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Писарева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Пласкеев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Почепцов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Велесова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Прутян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Родник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Русин 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Рыблово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Рыжиково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Сёмина</w:t>
      </w:r>
      <w:proofErr w:type="spell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Ю.В.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Сивак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Таранин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Тимонов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Тимошенко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Хуторок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Чернюк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Шепелев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Шолохов</w:t>
      </w:r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Ф)Х </w:t>
      </w:r>
      <w:proofErr w:type="spell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Шелякин</w:t>
      </w:r>
      <w:proofErr w:type="spellEnd"/>
    </w:p>
    <w:p w:rsidR="00814534" w:rsidRPr="00B03D0C" w:rsidRDefault="00814534" w:rsidP="00B0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Яковлев</w:t>
      </w:r>
    </w:p>
    <w:p w:rsidR="00B03D0C" w:rsidRPr="00B03D0C" w:rsidRDefault="00814534">
      <w:pPr>
        <w:spacing w:after="0" w:line="240" w:lineRule="auto"/>
        <w:rPr>
          <w:rFonts w:ascii="Times New Roman" w:hAnsi="Times New Roman" w:cs="Times New Roman"/>
          <w:color w:val="242424"/>
          <w:sz w:val="26"/>
          <w:szCs w:val="26"/>
        </w:rPr>
      </w:pPr>
      <w:proofErr w:type="gramStart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Ф)Х Татьяна</w:t>
      </w:r>
    </w:p>
    <w:sectPr w:rsidR="00B03D0C" w:rsidRPr="00B03D0C" w:rsidSect="00B03D0C">
      <w:type w:val="continuous"/>
      <w:pgSz w:w="11906" w:h="16838"/>
      <w:pgMar w:top="568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1"/>
    <w:rsid w:val="000B2835"/>
    <w:rsid w:val="005F764E"/>
    <w:rsid w:val="006F6CF4"/>
    <w:rsid w:val="00774958"/>
    <w:rsid w:val="00814534"/>
    <w:rsid w:val="00A56A08"/>
    <w:rsid w:val="00B01201"/>
    <w:rsid w:val="00B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zhn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Р. Данильченко</dc:creator>
  <cp:lastModifiedBy>Олеся Р. Данильченко</cp:lastModifiedBy>
  <cp:revision>3</cp:revision>
  <dcterms:created xsi:type="dcterms:W3CDTF">2020-02-28T07:36:00Z</dcterms:created>
  <dcterms:modified xsi:type="dcterms:W3CDTF">2020-02-28T08:31:00Z</dcterms:modified>
</cp:coreProperties>
</file>